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1F" w:rsidRPr="00E3371F" w:rsidRDefault="00E3371F" w:rsidP="00E3371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aps/>
          <w:sz w:val="28"/>
          <w:szCs w:val="28"/>
        </w:rPr>
      </w:pPr>
      <w:r w:rsidRPr="00E3371F">
        <w:rPr>
          <w:rStyle w:val="a3"/>
          <w:rFonts w:ascii="Times New Roman" w:hAnsi="Times New Roman" w:cs="Times New Roman"/>
          <w:b w:val="0"/>
          <w:caps/>
          <w:sz w:val="28"/>
          <w:szCs w:val="28"/>
        </w:rPr>
        <w:t>Розділ ІІ. Аналіз і оцінка внутрішнього аудита</w:t>
      </w:r>
      <w:r w:rsidRPr="00E3371F">
        <w:rPr>
          <w:rStyle w:val="apple-converted-space"/>
          <w:rFonts w:ascii="Times New Roman" w:hAnsi="Times New Roman" w:cs="Times New Roman"/>
          <w:caps/>
          <w:sz w:val="28"/>
          <w:szCs w:val="28"/>
        </w:rPr>
        <w:t> </w:t>
      </w:r>
      <w:r w:rsidRPr="00E3371F">
        <w:rPr>
          <w:rStyle w:val="a3"/>
          <w:rFonts w:ascii="Times New Roman" w:hAnsi="Times New Roman" w:cs="Times New Roman"/>
          <w:b w:val="0"/>
          <w:caps/>
          <w:sz w:val="28"/>
          <w:szCs w:val="28"/>
        </w:rPr>
        <w:t>ПАТ КБ «Глобус»</w:t>
      </w:r>
    </w:p>
    <w:p w:rsidR="00E3371F" w:rsidRPr="00E3371F" w:rsidRDefault="00E3371F" w:rsidP="00E33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F">
        <w:rPr>
          <w:rFonts w:ascii="Times New Roman" w:hAnsi="Times New Roman" w:cs="Times New Roman"/>
          <w:sz w:val="28"/>
          <w:szCs w:val="28"/>
        </w:rPr>
        <w:t>2.1. Аналіз  і оцінка роботи  служби внутрішнього аудиту банку</w:t>
      </w:r>
    </w:p>
    <w:p w:rsidR="00E3371F" w:rsidRPr="00E3371F" w:rsidRDefault="00E3371F" w:rsidP="00E33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F">
        <w:rPr>
          <w:rFonts w:ascii="Times New Roman" w:hAnsi="Times New Roman" w:cs="Times New Roman"/>
          <w:sz w:val="28"/>
          <w:szCs w:val="28"/>
        </w:rPr>
        <w:t>2.2. Аналіз роботи служби внутрішнього аудиту  щодо кредитного портфеля банку</w:t>
      </w:r>
    </w:p>
    <w:p w:rsidR="00E3371F" w:rsidRPr="00E3371F" w:rsidRDefault="00E3371F" w:rsidP="00E33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F">
        <w:rPr>
          <w:rFonts w:ascii="Times New Roman" w:hAnsi="Times New Roman" w:cs="Times New Roman"/>
          <w:sz w:val="28"/>
          <w:szCs w:val="28"/>
        </w:rPr>
        <w:t>2.3 Аналіз роботи служби внутрішнього аудиту  щодо депозитного портфеля банку</w:t>
      </w:r>
    </w:p>
    <w:p w:rsidR="00E6341A" w:rsidRPr="00E3371F" w:rsidRDefault="00E6341A" w:rsidP="00E3371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6341A" w:rsidRPr="00E33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3371F"/>
    <w:rsid w:val="00E3371F"/>
    <w:rsid w:val="00E6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371F"/>
    <w:rPr>
      <w:b/>
      <w:bCs/>
    </w:rPr>
  </w:style>
  <w:style w:type="character" w:customStyle="1" w:styleId="apple-converted-space">
    <w:name w:val="apple-converted-space"/>
    <w:basedOn w:val="a0"/>
    <w:rsid w:val="00E3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2014-02-03T16:17:00Z</dcterms:created>
  <dcterms:modified xsi:type="dcterms:W3CDTF">2014-02-03T16:22:00Z</dcterms:modified>
</cp:coreProperties>
</file>