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67" w:rsidRPr="00751C67" w:rsidRDefault="00751C67" w:rsidP="00751C67">
      <w:p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51C6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Вступ</w:t>
      </w:r>
      <w:r w:rsidRPr="00751C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1C6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Розділ 1. Теоретичні основи застосування фінансових показників у контролінгу</w:t>
      </w:r>
    </w:p>
    <w:p w:rsidR="00751C67" w:rsidRPr="00751C67" w:rsidRDefault="00751C67" w:rsidP="00751C67">
      <w:p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spellStart"/>
      <w:r w:rsidRPr="00751C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Контролінг</w:t>
      </w:r>
      <w:proofErr w:type="spellEnd"/>
      <w:r w:rsidRPr="0075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системі управління підприємством</w:t>
      </w:r>
    </w:p>
    <w:p w:rsidR="00751C67" w:rsidRPr="00751C67" w:rsidRDefault="00751C67" w:rsidP="00751C67">
      <w:p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Підходи до побудови систем фінансових показників та індикаторів у </w:t>
      </w:r>
      <w:proofErr w:type="spellStart"/>
      <w:r w:rsidRPr="00751C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контролінгу</w:t>
      </w:r>
      <w:proofErr w:type="spellEnd"/>
    </w:p>
    <w:p w:rsidR="00751C67" w:rsidRPr="00751C67" w:rsidRDefault="00751C67" w:rsidP="00751C67">
      <w:p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Методики та моделі розрахунку та аналізу систем фінансових показників для цілей </w:t>
      </w:r>
      <w:proofErr w:type="spellStart"/>
      <w:r w:rsidRPr="00751C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контролінгу</w:t>
      </w:r>
      <w:proofErr w:type="spellEnd"/>
    </w:p>
    <w:p w:rsidR="00751C67" w:rsidRPr="00751C67" w:rsidRDefault="00751C67" w:rsidP="00751C67">
      <w:p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51C6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Розділ 2. Аналіз фінансового стану підприємства за допомогою використання системи фінансових показників</w:t>
      </w:r>
    </w:p>
    <w:p w:rsidR="00751C67" w:rsidRPr="00751C67" w:rsidRDefault="00751C67" w:rsidP="00751C67">
      <w:p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67">
        <w:rPr>
          <w:rFonts w:ascii="Times New Roman" w:eastAsia="Times New Roman" w:hAnsi="Times New Roman" w:cs="Times New Roman"/>
          <w:sz w:val="28"/>
          <w:szCs w:val="28"/>
          <w:lang w:eastAsia="ru-RU"/>
        </w:rPr>
        <w:t>2.1 Загальна характеристика господарської діяльності підприємства</w:t>
      </w:r>
    </w:p>
    <w:p w:rsidR="00751C67" w:rsidRPr="00751C67" w:rsidRDefault="00751C67" w:rsidP="00751C67">
      <w:p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67">
        <w:rPr>
          <w:rFonts w:ascii="Times New Roman" w:eastAsia="Times New Roman" w:hAnsi="Times New Roman" w:cs="Times New Roman"/>
          <w:sz w:val="28"/>
          <w:szCs w:val="28"/>
          <w:lang w:eastAsia="ru-RU"/>
        </w:rPr>
        <w:t>2.2 Аналіз ефективності діяльності за допомогою прийнятої підприємством системи показників</w:t>
      </w:r>
    </w:p>
    <w:p w:rsidR="00751C67" w:rsidRPr="00751C67" w:rsidRDefault="00751C67" w:rsidP="00751C67">
      <w:p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67">
        <w:rPr>
          <w:rFonts w:ascii="Times New Roman" w:eastAsia="Times New Roman" w:hAnsi="Times New Roman" w:cs="Times New Roman"/>
          <w:sz w:val="28"/>
          <w:szCs w:val="28"/>
          <w:lang w:eastAsia="ru-RU"/>
        </w:rPr>
        <w:t>2.3 Оцінка економіко-фінансового стану з використанням створеної (обраної) системи</w:t>
      </w:r>
    </w:p>
    <w:p w:rsidR="00751C67" w:rsidRPr="00751C67" w:rsidRDefault="00751C67" w:rsidP="00751C67">
      <w:p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51C6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Розділ 3. Шляхи удосконалення систем фінансових показників на основі світового досвіду</w:t>
      </w:r>
    </w:p>
    <w:p w:rsidR="00751C67" w:rsidRPr="00751C67" w:rsidRDefault="00751C67" w:rsidP="00751C67">
      <w:p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6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Фінансові показники, рекомендовані МСФО, та їх порівняння з показниками вітчизняних систем</w:t>
      </w:r>
    </w:p>
    <w:p w:rsidR="00751C67" w:rsidRPr="00751C67" w:rsidRDefault="00751C67" w:rsidP="00751C67">
      <w:p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6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Правове врегулювання системи фінансових показників</w:t>
      </w:r>
    </w:p>
    <w:p w:rsidR="00751C67" w:rsidRPr="00751C67" w:rsidRDefault="00751C67" w:rsidP="00751C67">
      <w:p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6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Порівняльна характеристика та фактори вибору найефективнішої системи фінансових показників</w:t>
      </w:r>
    </w:p>
    <w:p w:rsidR="00751C67" w:rsidRPr="00751C67" w:rsidRDefault="00751C67" w:rsidP="00751C67">
      <w:p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51C6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Висновки</w:t>
      </w:r>
      <w:r w:rsidRPr="00751C6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br/>
        <w:t>Список використаних джерел</w:t>
      </w:r>
    </w:p>
    <w:p w:rsidR="00122B88" w:rsidRPr="00751C67" w:rsidRDefault="00751C67" w:rsidP="00751C67">
      <w:r w:rsidRPr="00751C6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Додатки</w:t>
      </w:r>
    </w:p>
    <w:sectPr w:rsidR="00122B88" w:rsidRPr="00751C67" w:rsidSect="001420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F42CCA"/>
    <w:rsid w:val="000453F7"/>
    <w:rsid w:val="00122B88"/>
    <w:rsid w:val="001420ED"/>
    <w:rsid w:val="0028697B"/>
    <w:rsid w:val="0036539C"/>
    <w:rsid w:val="004C43D1"/>
    <w:rsid w:val="005D7014"/>
    <w:rsid w:val="00740101"/>
    <w:rsid w:val="00751C67"/>
    <w:rsid w:val="007E6853"/>
    <w:rsid w:val="009C06EB"/>
    <w:rsid w:val="00C35700"/>
    <w:rsid w:val="00F4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F42CC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">
    <w:name w:val="Знак1"/>
    <w:basedOn w:val="a"/>
    <w:rsid w:val="009C06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0453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5D701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 Знак1"/>
    <w:basedOn w:val="a"/>
    <w:rsid w:val="00751C6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660</Words>
  <Characters>377</Characters>
  <Application>Microsoft Office Word</Application>
  <DocSecurity>0</DocSecurity>
  <Lines>3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2014-01-29T21:07:00Z</dcterms:created>
  <dcterms:modified xsi:type="dcterms:W3CDTF">2014-01-29T23:02:00Z</dcterms:modified>
</cp:coreProperties>
</file>